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ED" w:rsidRDefault="005B51ED" w:rsidP="005B51ED">
      <w:pPr>
        <w:ind w:right="200"/>
        <w:jc w:val="center"/>
        <w:rPr>
          <w:rFonts w:eastAsia="Arial" w:cs="Arial"/>
          <w:b/>
          <w:bCs/>
          <w:sz w:val="40"/>
          <w:szCs w:val="40"/>
        </w:rPr>
      </w:pPr>
      <w:r w:rsidRPr="007710CD">
        <w:rPr>
          <w:rFonts w:eastAsia="Arial" w:cs="Arial"/>
          <w:b/>
          <w:bCs/>
          <w:sz w:val="40"/>
          <w:szCs w:val="40"/>
        </w:rPr>
        <w:t>913097 – Kódovací liška</w:t>
      </w:r>
    </w:p>
    <w:p w:rsidR="005B51ED" w:rsidRPr="00DF05DB" w:rsidRDefault="00DF05DB" w:rsidP="005B51ED">
      <w:pPr>
        <w:ind w:right="200"/>
        <w:jc w:val="center"/>
        <w:rPr>
          <w:rFonts w:eastAsia="Arial" w:cs="Arial"/>
          <w:b/>
          <w:bCs/>
          <w:szCs w:val="40"/>
        </w:rPr>
      </w:pPr>
      <w:r w:rsidRPr="00DF05DB">
        <w:rPr>
          <w:b/>
          <w:sz w:val="32"/>
        </w:rPr>
        <w:t>N</w:t>
      </w:r>
      <w:r w:rsidR="00721FF5" w:rsidRPr="00DF05DB">
        <w:rPr>
          <w:b/>
          <w:sz w:val="32"/>
        </w:rPr>
        <w:t>ávod</w:t>
      </w:r>
      <w:r w:rsidR="005B51ED" w:rsidRPr="00DF05DB">
        <w:rPr>
          <w:b/>
        </w:rPr>
        <w:br/>
      </w:r>
    </w:p>
    <w:p w:rsidR="005B51ED" w:rsidRDefault="005B51ED" w:rsidP="005B51ED">
      <w:pPr>
        <w:ind w:right="200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-1270</wp:posOffset>
            </wp:positionV>
            <wp:extent cx="962660" cy="1002030"/>
            <wp:effectExtent l="0" t="0" r="8890" b="7620"/>
            <wp:wrapSquare wrapText="bothSides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00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Zapnout / Vypnout (On/</w:t>
      </w:r>
      <w:proofErr w:type="spellStart"/>
      <w:r>
        <w:t>Off</w:t>
      </w:r>
      <w:proofErr w:type="spellEnd"/>
      <w:r>
        <w:t>)</w:t>
      </w:r>
      <w:bookmarkStart w:id="0" w:name="_GoBack"/>
      <w:bookmarkEnd w:id="0"/>
    </w:p>
    <w:p w:rsidR="005B51ED" w:rsidRDefault="005B51ED" w:rsidP="005B51ED">
      <w:pPr>
        <w:ind w:right="200"/>
      </w:pPr>
    </w:p>
    <w:p w:rsidR="005B51ED" w:rsidRDefault="005B51ED" w:rsidP="005B51ED">
      <w:pPr>
        <w:ind w:right="20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-675005</wp:posOffset>
                </wp:positionH>
                <wp:positionV relativeFrom="paragraph">
                  <wp:posOffset>33020</wp:posOffset>
                </wp:positionV>
                <wp:extent cx="504000" cy="36000"/>
                <wp:effectExtent l="0" t="0" r="10795" b="2159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000" cy="3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15pt,2.6pt" to="-13.4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" strokecolor="black [3040]"/>
            </w:pict>
          </mc:Fallback>
        </mc:AlternateContent>
      </w:r>
      <w:r>
        <w:t xml:space="preserve">Místo pro baterie </w:t>
      </w:r>
    </w:p>
    <w:p w:rsidR="007C3015" w:rsidRDefault="005B51ED" w:rsidP="007C3015">
      <w:r>
        <w:br/>
      </w:r>
      <w:r w:rsidR="007C3015">
        <w:t>Před použitím se ujistěte, že jsou vloženy baterie. Viz informace o baterii níže.</w:t>
      </w:r>
    </w:p>
    <w:p w:rsidR="005B51ED" w:rsidRDefault="007C3015" w:rsidP="007C3015">
      <w:r w:rsidRPr="005B51ED">
        <w:rPr>
          <w:b/>
          <w:sz w:val="24"/>
        </w:rPr>
        <w:t>Hraní s kódovací liškou</w:t>
      </w:r>
      <w:r w:rsidR="005B51ED" w:rsidRPr="005B51ED">
        <w:rPr>
          <w:sz w:val="24"/>
        </w:rPr>
        <w:br/>
      </w:r>
      <w:r>
        <w:t xml:space="preserve">Chcete-li začít, nejprve se ujistěte, že jsou správně nainstalovány baterie 4 x LR44 baterie. Posuňte vypínač napájení do polohy ON. </w:t>
      </w:r>
      <w:r w:rsidR="005B51ED">
        <w:br/>
      </w:r>
      <w:r>
        <w:t xml:space="preserve">Kola vašeho kódovacího zvířátka by se měl pohybovat. Nyní umístěte své zvířátko přímo nad černou čárou na dlaždicích. Mělo by následovat </w:t>
      </w:r>
      <w:r w:rsidR="005B51ED">
        <w:t>po cestě černé čáry.</w:t>
      </w:r>
    </w:p>
    <w:p w:rsidR="005B51ED" w:rsidRDefault="005B51ED" w:rsidP="007C3015">
      <w:r>
        <w:br/>
      </w:r>
      <w:r w:rsidR="007C3015" w:rsidRPr="005B51ED">
        <w:rPr>
          <w:b/>
          <w:sz w:val="24"/>
        </w:rPr>
        <w:t xml:space="preserve">Nakreslete </w:t>
      </w:r>
      <w:r>
        <w:rPr>
          <w:b/>
          <w:sz w:val="24"/>
        </w:rPr>
        <w:t xml:space="preserve">si </w:t>
      </w:r>
      <w:r w:rsidR="007C3015" w:rsidRPr="005B51ED">
        <w:rPr>
          <w:b/>
          <w:sz w:val="24"/>
        </w:rPr>
        <w:t>vlastní cestu:</w:t>
      </w:r>
      <w:r w:rsidR="007C3015">
        <w:br/>
        <w:t xml:space="preserve">Cestu nakreslete na bílý papír pomocí tlustého černého fixu </w:t>
      </w:r>
      <w:r w:rsidR="007C3015">
        <w:br/>
        <w:t>Čá</w:t>
      </w:r>
      <w:r>
        <w:t>ra by měla být mezi 3mm až 8</w:t>
      </w:r>
      <w:r w:rsidR="007C3015">
        <w:t>mm silné. Sledujte své kódovací zvířátko, jak následuje cestu!</w:t>
      </w:r>
    </w:p>
    <w:p w:rsidR="005B51ED" w:rsidRDefault="005B51ED" w:rsidP="007C3015">
      <w:pPr>
        <w:rPr>
          <w:b/>
        </w:rPr>
      </w:pPr>
      <w:r>
        <w:br/>
      </w:r>
      <w:r w:rsidR="007C3015" w:rsidRPr="005B51ED">
        <w:rPr>
          <w:b/>
          <w:sz w:val="24"/>
        </w:rPr>
        <w:t>Instalace nebo výměna baterií</w:t>
      </w:r>
      <w:r>
        <w:rPr>
          <w:b/>
        </w:rPr>
        <w:br/>
      </w:r>
      <w:r w:rsidR="007C3015" w:rsidRPr="005B51ED">
        <w:rPr>
          <w:b/>
        </w:rPr>
        <w:t>VAROVÁNÍ!</w:t>
      </w:r>
      <w:r w:rsidR="007C3015" w:rsidRPr="005B51ED">
        <w:t xml:space="preserve"> </w:t>
      </w:r>
      <w:r w:rsidR="007C3015">
        <w:t>Abyste předešli vytečení baterie, pečlivě dodržujte tyto pokyny.</w:t>
      </w:r>
      <w:r w:rsidR="007C3015">
        <w:br/>
        <w:t>Nedodržení těchto pokynů může vést k úniku kyseliny z baterie, která může způsobit popáleniny, zranění osob a poškození majetku.</w:t>
      </w:r>
    </w:p>
    <w:p w:rsidR="00CE5F41" w:rsidRDefault="005B51ED" w:rsidP="007C3015">
      <w:r>
        <w:rPr>
          <w:b/>
        </w:rPr>
        <w:br/>
      </w:r>
      <w:r w:rsidR="007C3015" w:rsidRPr="005B51ED">
        <w:rPr>
          <w:b/>
          <w:sz w:val="24"/>
        </w:rPr>
        <w:t>Vyžaduje:</w:t>
      </w:r>
      <w:r w:rsidR="007C3015" w:rsidRPr="005B51ED">
        <w:rPr>
          <w:sz w:val="24"/>
        </w:rPr>
        <w:t xml:space="preserve"> </w:t>
      </w:r>
      <w:r>
        <w:br/>
      </w:r>
      <w:r w:rsidR="007C3015">
        <w:t>4 x LR44 baterie a křížový šroubovák</w:t>
      </w:r>
      <w:r w:rsidR="007C3015">
        <w:br/>
        <w:t>• Baterie by měla instalovat nebo vyměňovat dospělá osoba.</w:t>
      </w:r>
      <w:r w:rsidR="007C3015">
        <w:br/>
        <w:t>• Jsou vyžadovány 4ks baterie LR44.</w:t>
      </w:r>
      <w:r w:rsidR="007C3015">
        <w:br/>
        <w:t>• Přihrádka na baterie se nachází na zadní straně jednotky.</w:t>
      </w:r>
      <w:r w:rsidR="007C3015">
        <w:br/>
        <w:t>• Při instalaci baterií nejprve uvolněte šroub pomocí křížového šroubováku a sejměte dvířka prostoru pro baterie. Vložte baterie, jak je uvedeno uvnitř přihrádky.</w:t>
      </w:r>
      <w:r w:rsidR="007C3015">
        <w:br/>
        <w:t>• Nasaďte dvířka přihrádky a zajistěte je zpět šroubkem.</w:t>
      </w:r>
      <w:r w:rsidR="00CE5F41">
        <w:br/>
      </w:r>
      <w:r w:rsidR="00CE5F41">
        <w:br/>
      </w:r>
    </w:p>
    <w:p w:rsidR="00CE5F41" w:rsidRDefault="00CE5F41">
      <w:r>
        <w:br w:type="page"/>
      </w:r>
    </w:p>
    <w:p w:rsidR="007C3015" w:rsidRDefault="00CE5F41" w:rsidP="007C3015">
      <w:r>
        <w:rPr>
          <w:b/>
          <w:sz w:val="24"/>
        </w:rPr>
        <w:lastRenderedPageBreak/>
        <w:br/>
      </w:r>
      <w:r w:rsidR="007C3015" w:rsidRPr="005B51ED">
        <w:rPr>
          <w:b/>
          <w:sz w:val="24"/>
        </w:rPr>
        <w:t>Tipy pro péči a údržbu bate</w:t>
      </w:r>
      <w:r w:rsidR="005B51ED" w:rsidRPr="005B51ED">
        <w:rPr>
          <w:b/>
          <w:sz w:val="24"/>
        </w:rPr>
        <w:t>rie</w:t>
      </w:r>
      <w:r w:rsidR="005B51ED">
        <w:br/>
      </w:r>
      <w:r w:rsidR="005B51ED">
        <w:br/>
      </w:r>
      <w:r w:rsidR="007C3015">
        <w:t>• Ujistěte se, že baterie vkládáte správně (pod dohledem dospělé osoby) a vždy dodržujte pokyny výrobce hračky a baterie.</w:t>
      </w:r>
      <w:r w:rsidR="007C3015">
        <w:br/>
        <w:t>• Nekombinujte alkalické a dobíjecí baterie, vždy použijte jen jeden druh!</w:t>
      </w:r>
      <w:r w:rsidR="007C3015">
        <w:br/>
        <w:t>• Nekombinujte nové a použité baterie.</w:t>
      </w:r>
    </w:p>
    <w:p w:rsidR="007C3015" w:rsidRDefault="007C3015" w:rsidP="007C3015">
      <w:r>
        <w:t>• Vložte baterii se správnou polaritou.</w:t>
      </w:r>
      <w:r w:rsidR="005B51ED">
        <w:t xml:space="preserve"> </w:t>
      </w:r>
      <w:r>
        <w:t>Klad</w:t>
      </w:r>
      <w:r w:rsidR="005B51ED">
        <w:t xml:space="preserve">ný (+) a záporný (-) konec musí </w:t>
      </w:r>
      <w:r>
        <w:t>být v</w:t>
      </w:r>
      <w:r w:rsidR="005B51ED">
        <w:t xml:space="preserve">ložen ve správných směrech jako </w:t>
      </w:r>
      <w:r>
        <w:t>vyznačené uvnitř přihrádky na baterie.</w:t>
      </w:r>
    </w:p>
    <w:p w:rsidR="005B51ED" w:rsidRDefault="007C3015" w:rsidP="007C3015">
      <w:r>
        <w:t xml:space="preserve">• </w:t>
      </w:r>
      <w:r w:rsidR="005B51ED">
        <w:t>Nenabíjejte nedobíjecí baterie.</w:t>
      </w:r>
      <w:r w:rsidR="005B51ED">
        <w:br/>
      </w:r>
      <w:r>
        <w:t>• Nabíjecí baterie nabíjejte po</w:t>
      </w:r>
      <w:r w:rsidR="005B51ED">
        <w:t>uze pod dohledem dospělé osoby.</w:t>
      </w:r>
      <w:r w:rsidR="005B51ED">
        <w:br/>
      </w:r>
      <w:r>
        <w:t>• Před nabíjením vyj</w:t>
      </w:r>
      <w:r w:rsidR="005B51ED">
        <w:t>měte z hračky dobíjecí baterie.</w:t>
      </w:r>
      <w:r w:rsidR="005B51ED">
        <w:br/>
      </w:r>
      <w:r>
        <w:t>• Používejte pouze baterie stejného nebo ekvivalentního typu.</w:t>
      </w:r>
      <w:r w:rsidR="005B51ED">
        <w:br/>
        <w:t>• Nezkratujte napájecí svorky.</w:t>
      </w:r>
      <w:r w:rsidR="005B51ED">
        <w:br/>
      </w:r>
      <w:r>
        <w:t>• Vždy vyjměte slabé</w:t>
      </w:r>
      <w:r w:rsidR="005B51ED">
        <w:t xml:space="preserve"> nebo vybité baterie z výrobku.</w:t>
      </w:r>
      <w:r w:rsidR="005B51ED">
        <w:br/>
      </w:r>
      <w:r>
        <w:t>• Pokud bude produkt delší dobu skladován, vyjměte baterie.</w:t>
      </w:r>
      <w:r w:rsidR="005B51ED">
        <w:br/>
      </w:r>
      <w:r>
        <w:t xml:space="preserve">• </w:t>
      </w:r>
      <w:r w:rsidR="005B51ED">
        <w:t>Skladujte při pokojové teplotě.</w:t>
      </w:r>
      <w:r w:rsidR="005B51ED">
        <w:br/>
      </w:r>
      <w:r>
        <w:t>• Při čištění otřete p</w:t>
      </w:r>
      <w:r w:rsidR="005B51ED">
        <w:t>ovrch jednotky suchým hadříkem.</w:t>
      </w:r>
      <w:r w:rsidR="005B51ED">
        <w:br/>
      </w:r>
      <w:r>
        <w:t xml:space="preserve">• </w:t>
      </w:r>
      <w:r w:rsidR="005B51ED" w:rsidRPr="005B51ED">
        <w:t>Uschovejte si prosím tyto pokyny pro budoucí použití</w:t>
      </w:r>
    </w:p>
    <w:p w:rsidR="005B51ED" w:rsidRDefault="005B51ED" w:rsidP="007C3015"/>
    <w:p w:rsidR="007C3015" w:rsidRDefault="00CE5F41" w:rsidP="005B51ED">
      <w:r>
        <w:rPr>
          <w:b/>
          <w:sz w:val="24"/>
        </w:rPr>
        <w:t>VAROVÁNÍ!</w:t>
      </w:r>
      <w:r w:rsidR="005B51ED">
        <w:br/>
        <w:t>Tento produkt obsahuje knoflíkovou baterii. Spolknutí knoflíkové baterie může způsobit vnitřní spáleniny a již za dvě hodiny a vede ke smrti. Použité baterie okamžitě zlikvidujte. Nové a použité baterie uchovávejte mimo dosah dětí. Pokud si myslíte, že mohly být baterie spolknuty nebo umístěny do jakékoli části těla, okamžitě vyhledejte lékařskou pomoc.</w:t>
      </w:r>
      <w:r w:rsidR="005B51ED">
        <w:br/>
      </w:r>
      <w:r w:rsidR="005B51ED">
        <w:br/>
      </w:r>
    </w:p>
    <w:sectPr w:rsidR="007C3015" w:rsidSect="005B51E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15"/>
    <w:rsid w:val="00121BC8"/>
    <w:rsid w:val="00305882"/>
    <w:rsid w:val="005B51ED"/>
    <w:rsid w:val="00721FF5"/>
    <w:rsid w:val="007C3015"/>
    <w:rsid w:val="00CE5F41"/>
    <w:rsid w:val="00DF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5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1E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B5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5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1E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B5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Pekárková</dc:creator>
  <cp:lastModifiedBy>Jarmila Pekárková</cp:lastModifiedBy>
  <cp:revision>3</cp:revision>
  <dcterms:created xsi:type="dcterms:W3CDTF">2022-05-30T06:15:00Z</dcterms:created>
  <dcterms:modified xsi:type="dcterms:W3CDTF">2022-05-30T10:12:00Z</dcterms:modified>
</cp:coreProperties>
</file>